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73" w:rsidRPr="00993F73" w:rsidRDefault="00993F73" w:rsidP="00993F73">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Лек 1. Введение. </w:t>
      </w:r>
      <w:bookmarkStart w:id="0" w:name="_GoBack"/>
      <w:bookmarkEnd w:id="0"/>
      <w:r w:rsidRPr="00993F73">
        <w:rPr>
          <w:rFonts w:ascii="Times New Roman" w:eastAsia="Times New Roman" w:hAnsi="Times New Roman" w:cs="Times New Roman"/>
          <w:b/>
          <w:bCs/>
          <w:color w:val="000000"/>
          <w:sz w:val="36"/>
          <w:szCs w:val="36"/>
          <w:lang w:eastAsia="ru-RU"/>
        </w:rPr>
        <w:t>Управляемые системы</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b/>
          <w:bCs/>
          <w:color w:val="000000"/>
          <w:sz w:val="27"/>
          <w:szCs w:val="27"/>
          <w:lang w:eastAsia="ru-RU"/>
        </w:rPr>
        <w:t>Понятие системы</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b/>
          <w:bCs/>
          <w:color w:val="000000"/>
          <w:sz w:val="27"/>
          <w:szCs w:val="27"/>
          <w:lang w:eastAsia="ru-RU"/>
        </w:rPr>
        <w:t>            Системой</w:t>
      </w:r>
      <w:r w:rsidRPr="00993F73">
        <w:rPr>
          <w:rFonts w:ascii="Times New Roman" w:eastAsia="Times New Roman" w:hAnsi="Times New Roman" w:cs="Times New Roman"/>
          <w:color w:val="000000"/>
          <w:sz w:val="27"/>
          <w:szCs w:val="27"/>
          <w:lang w:eastAsia="ru-RU"/>
        </w:rPr>
        <w:t> называется совокупность целенаправленно взаимодействующих объектов любой природы. Примерами систем могут служить весь окружающий нас мир или любая его часть, человеческое общество, отрасль народного хозяйства, завод, летательный аппарат, вычислительная машина, организм человека или животного и т. д.</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Чтобы применить математические методы для изучения функционирования какой-либо системы, необходимо построить ее математическую модель. Для этого нужно определить совокупность величин, которые могут служить количественными характеристиками функционирования системы. Затем следует установить соотношения между этими величинами, приближенно описывающие функционирование реальной системы.</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Всякая система взаимодействует с окружающей средой, что-то получает извне и после переработки что-то отдает в окружающую среду. В этом заключается работа системы.</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Летательный аппарат получает на входе (от летчика или автономной системы управления) управляющие  воздействия – положение его органов управления (рулей и дросселей двигательной установки) как функции времени. Вследствие этого изменяется ориентация осей летательного аппарата и направление его движения. В результате работы такой системы получается определенная траектория полета. Заметим, что эта траектория определяется и массой других внешних факторов, связанных, например, с метеоусловиями полета.</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Первым шагом к построению математической модели системы является математическое описание того, что система получает на входе и выдает на выходе.</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Величины, определяющие внешние воздействия на систему, называются ее </w:t>
      </w:r>
      <w:r w:rsidRPr="00993F73">
        <w:rPr>
          <w:rFonts w:ascii="Times New Roman" w:eastAsia="Times New Roman" w:hAnsi="Times New Roman" w:cs="Times New Roman"/>
          <w:b/>
          <w:bCs/>
          <w:color w:val="000000"/>
          <w:sz w:val="27"/>
          <w:szCs w:val="27"/>
          <w:lang w:eastAsia="ru-RU"/>
        </w:rPr>
        <w:t>входными сигналами.</w:t>
      </w:r>
      <w:r w:rsidRPr="00993F73">
        <w:rPr>
          <w:rFonts w:ascii="Times New Roman" w:eastAsia="Times New Roman" w:hAnsi="Times New Roman" w:cs="Times New Roman"/>
          <w:color w:val="000000"/>
          <w:sz w:val="27"/>
          <w:szCs w:val="27"/>
          <w:lang w:eastAsia="ru-RU"/>
        </w:rPr>
        <w:t> Величины, определяющие действие системы на окружающую среду, называются</w:t>
      </w:r>
      <w:r w:rsidRPr="00993F73">
        <w:rPr>
          <w:rFonts w:ascii="Times New Roman" w:eastAsia="Times New Roman" w:hAnsi="Times New Roman" w:cs="Times New Roman"/>
          <w:b/>
          <w:bCs/>
          <w:color w:val="000000"/>
          <w:sz w:val="27"/>
          <w:szCs w:val="27"/>
          <w:lang w:eastAsia="ru-RU"/>
        </w:rPr>
        <w:t> выходными сигналами </w:t>
      </w:r>
      <w:r w:rsidRPr="00993F73">
        <w:rPr>
          <w:rFonts w:ascii="Times New Roman" w:eastAsia="Times New Roman" w:hAnsi="Times New Roman" w:cs="Times New Roman"/>
          <w:color w:val="000000"/>
          <w:sz w:val="27"/>
          <w:szCs w:val="27"/>
          <w:lang w:eastAsia="ru-RU"/>
        </w:rPr>
        <w:t>системы.</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Кроме входных и выходных сигналов, для построения математической модели вводятся вспомогательные величины, характеризующие внутреннее состояние системы в каждый момент времени. Такие величины называются</w:t>
      </w:r>
      <w:r w:rsidRPr="00993F73">
        <w:rPr>
          <w:rFonts w:ascii="Times New Roman" w:eastAsia="Times New Roman" w:hAnsi="Times New Roman" w:cs="Times New Roman"/>
          <w:b/>
          <w:bCs/>
          <w:color w:val="000000"/>
          <w:sz w:val="27"/>
          <w:szCs w:val="27"/>
          <w:lang w:eastAsia="ru-RU"/>
        </w:rPr>
        <w:t> переменными состояния системы.</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Множество всех возможных входных сигналов системы будем называть ее </w:t>
      </w:r>
      <w:r w:rsidRPr="00993F73">
        <w:rPr>
          <w:rFonts w:ascii="Times New Roman" w:eastAsia="Times New Roman" w:hAnsi="Times New Roman" w:cs="Times New Roman"/>
          <w:b/>
          <w:bCs/>
          <w:color w:val="000000"/>
          <w:sz w:val="27"/>
          <w:szCs w:val="27"/>
          <w:lang w:eastAsia="ru-RU"/>
        </w:rPr>
        <w:t>пространством входных сигналов</w:t>
      </w:r>
      <w:r w:rsidRPr="00993F73">
        <w:rPr>
          <w:rFonts w:ascii="Times New Roman" w:eastAsia="Times New Roman" w:hAnsi="Times New Roman" w:cs="Times New Roman"/>
          <w:color w:val="000000"/>
          <w:sz w:val="27"/>
          <w:szCs w:val="27"/>
          <w:lang w:eastAsia="ru-RU"/>
        </w:rPr>
        <w:t>. Множество всех выходных сигналов – </w:t>
      </w:r>
      <w:r w:rsidRPr="00993F73">
        <w:rPr>
          <w:rFonts w:ascii="Times New Roman" w:eastAsia="Times New Roman" w:hAnsi="Times New Roman" w:cs="Times New Roman"/>
          <w:b/>
          <w:bCs/>
          <w:color w:val="000000"/>
          <w:sz w:val="27"/>
          <w:szCs w:val="27"/>
          <w:lang w:eastAsia="ru-RU"/>
        </w:rPr>
        <w:t>пространством выходных сигналов</w:t>
      </w:r>
      <w:r w:rsidRPr="00993F73">
        <w:rPr>
          <w:rFonts w:ascii="Times New Roman" w:eastAsia="Times New Roman" w:hAnsi="Times New Roman" w:cs="Times New Roman"/>
          <w:color w:val="000000"/>
          <w:sz w:val="27"/>
          <w:szCs w:val="27"/>
          <w:lang w:eastAsia="ru-RU"/>
        </w:rPr>
        <w:t>. Множество всех возможных состояний системы будем называть ее </w:t>
      </w:r>
      <w:r w:rsidRPr="00993F73">
        <w:rPr>
          <w:rFonts w:ascii="Times New Roman" w:eastAsia="Times New Roman" w:hAnsi="Times New Roman" w:cs="Times New Roman"/>
          <w:b/>
          <w:bCs/>
          <w:color w:val="000000"/>
          <w:sz w:val="27"/>
          <w:szCs w:val="27"/>
          <w:lang w:eastAsia="ru-RU"/>
        </w:rPr>
        <w:t>пространством состояний</w:t>
      </w:r>
      <w:r w:rsidRPr="00993F73">
        <w:rPr>
          <w:rFonts w:ascii="Times New Roman" w:eastAsia="Times New Roman" w:hAnsi="Times New Roman" w:cs="Times New Roman"/>
          <w:color w:val="000000"/>
          <w:sz w:val="27"/>
          <w:szCs w:val="27"/>
          <w:lang w:eastAsia="ru-RU"/>
        </w:rPr>
        <w:t>.</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lastRenderedPageBreak/>
        <w:t> </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b/>
          <w:bCs/>
          <w:color w:val="000000"/>
          <w:sz w:val="27"/>
          <w:szCs w:val="27"/>
          <w:lang w:eastAsia="ru-RU"/>
        </w:rPr>
        <w:t>Математическая модель системы</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После определения входных и выходных сигналов и переменных состояний системы для получения ее математической модели нужно установить соотношения между этими величинами. Эти соотношения могут быть относительно простыми или весьма сложными, носить детерминированный или вероятностный характер. </w:t>
      </w:r>
      <w:r w:rsidRPr="00993F73">
        <w:rPr>
          <w:rFonts w:ascii="Times New Roman" w:eastAsia="Times New Roman" w:hAnsi="Times New Roman" w:cs="Times New Roman"/>
          <w:b/>
          <w:bCs/>
          <w:color w:val="000000"/>
          <w:sz w:val="27"/>
          <w:szCs w:val="27"/>
          <w:lang w:eastAsia="ru-RU"/>
        </w:rPr>
        <w:t>Математической моделью системы</w:t>
      </w:r>
      <w:r w:rsidRPr="00993F73">
        <w:rPr>
          <w:rFonts w:ascii="Times New Roman" w:eastAsia="Times New Roman" w:hAnsi="Times New Roman" w:cs="Times New Roman"/>
          <w:color w:val="000000"/>
          <w:sz w:val="27"/>
          <w:szCs w:val="27"/>
          <w:lang w:eastAsia="ru-RU"/>
        </w:rPr>
        <w:t> называется совокупность четырех элементов:</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1)  пространство состояний;</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2)  пространство входных сигналов;</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3)  пространство выходных сигналов;</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4)  соотношения, связывающие входные и выходные сигналы и переменные состояния.</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b/>
          <w:bCs/>
          <w:color w:val="000000"/>
          <w:sz w:val="27"/>
          <w:szCs w:val="27"/>
          <w:lang w:eastAsia="ru-RU"/>
        </w:rPr>
        <w:t> </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b/>
          <w:bCs/>
          <w:color w:val="000000"/>
          <w:sz w:val="27"/>
          <w:szCs w:val="27"/>
          <w:lang w:eastAsia="ru-RU"/>
        </w:rPr>
        <w:t>Пример.</w:t>
      </w:r>
      <w:r w:rsidRPr="00993F73">
        <w:rPr>
          <w:rFonts w:ascii="Times New Roman" w:eastAsia="Times New Roman" w:hAnsi="Times New Roman" w:cs="Times New Roman"/>
          <w:color w:val="000000"/>
          <w:sz w:val="27"/>
          <w:szCs w:val="27"/>
          <w:lang w:eastAsia="ru-RU"/>
        </w:rPr>
        <w:t>  Движение материальной точки массой m описывается с помощью второго закона Ньютона:</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noProof/>
          <w:color w:val="000000"/>
          <w:sz w:val="27"/>
          <w:szCs w:val="27"/>
          <w:lang w:eastAsia="ru-RU"/>
        </w:rPr>
        <w:drawing>
          <wp:inline distT="0" distB="0" distL="0" distR="0" wp14:anchorId="21F9889A" wp14:editId="7CFA4B71">
            <wp:extent cx="827405" cy="225425"/>
            <wp:effectExtent l="0" t="0" r="0" b="3175"/>
            <wp:docPr id="1" name="Рисунок 1" descr="https://scask.ru/htm/sernam/book_tau/files/tau_1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scask.ru/htm/sernam/book_tau/files/tau_11.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7405" cy="22542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или    </w:t>
      </w:r>
      <w:r w:rsidRPr="00993F73">
        <w:rPr>
          <w:rFonts w:ascii="Times New Roman" w:eastAsia="Times New Roman" w:hAnsi="Times New Roman" w:cs="Times New Roman"/>
          <w:noProof/>
          <w:color w:val="000000"/>
          <w:sz w:val="27"/>
          <w:szCs w:val="27"/>
          <w:lang w:eastAsia="ru-RU"/>
        </w:rPr>
        <w:drawing>
          <wp:inline distT="0" distB="0" distL="0" distR="0" wp14:anchorId="292D238A" wp14:editId="43B937C7">
            <wp:extent cx="868045" cy="422275"/>
            <wp:effectExtent l="0" t="0" r="8255" b="0"/>
            <wp:docPr id="2" name="Рисунок 2" descr="https://scask.ru/htm/sernam/book_tau/files/tau_1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scask.ru/htm/sernam/book_tau/files/tau_11.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045" cy="42227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Входным сигналом служит сила </w:t>
      </w:r>
      <w:r w:rsidRPr="00993F73">
        <w:rPr>
          <w:rFonts w:ascii="Times New Roman" w:eastAsia="Times New Roman" w:hAnsi="Times New Roman" w:cs="Times New Roman"/>
          <w:noProof/>
          <w:color w:val="000000"/>
          <w:sz w:val="27"/>
          <w:szCs w:val="27"/>
          <w:lang w:eastAsia="ru-RU"/>
        </w:rPr>
        <w:drawing>
          <wp:inline distT="0" distB="0" distL="0" distR="0" wp14:anchorId="339DB48C" wp14:editId="44241DE0">
            <wp:extent cx="318135" cy="225425"/>
            <wp:effectExtent l="0" t="0" r="5715" b="3175"/>
            <wp:docPr id="3" name="Рисунок 3" descr="https://scask.ru/htm/sernam/book_tau/files/tau_1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scask.ru/htm/sernam/book_tau/files/tau_11.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действующая на точку, а выходным – вектор  </w:t>
      </w:r>
      <w:r w:rsidRPr="00993F73">
        <w:rPr>
          <w:rFonts w:ascii="Times New Roman" w:eastAsia="Times New Roman" w:hAnsi="Times New Roman" w:cs="Times New Roman"/>
          <w:noProof/>
          <w:color w:val="000000"/>
          <w:sz w:val="27"/>
          <w:szCs w:val="27"/>
          <w:lang w:eastAsia="ru-RU"/>
        </w:rPr>
        <w:drawing>
          <wp:inline distT="0" distB="0" distL="0" distR="0" wp14:anchorId="389AEB00" wp14:editId="2A362390">
            <wp:extent cx="1492885" cy="225425"/>
            <wp:effectExtent l="0" t="0" r="0" b="3175"/>
            <wp:docPr id="4" name="Рисунок 4" descr="https://scask.ru/htm/sernam/book_tau/files/tau_1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scask.ru/htm/sernam/book_tau/files/tau_11.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885" cy="22542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положения точки в трехмерном пространстве. Состояние точки в каждый момент времени определяется ее координатами </w:t>
      </w:r>
      <w:r w:rsidRPr="00993F73">
        <w:rPr>
          <w:rFonts w:ascii="Times New Roman" w:eastAsia="Times New Roman" w:hAnsi="Times New Roman" w:cs="Times New Roman"/>
          <w:noProof/>
          <w:color w:val="000000"/>
          <w:sz w:val="27"/>
          <w:szCs w:val="27"/>
          <w:lang w:eastAsia="ru-RU"/>
        </w:rPr>
        <w:drawing>
          <wp:inline distT="0" distB="0" distL="0" distR="0" wp14:anchorId="79FF0681" wp14:editId="47A96FBC">
            <wp:extent cx="144780" cy="161925"/>
            <wp:effectExtent l="0" t="0" r="7620" b="9525"/>
            <wp:docPr id="5" name="Рисунок 5" descr="https://scask.ru/htm/sernam/book_tau/files/tau_1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scask.ru/htm/sernam/book_tau/files/tau_11.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6192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и вектором скорости  </w:t>
      </w:r>
      <w:r w:rsidRPr="00993F73">
        <w:rPr>
          <w:rFonts w:ascii="Times New Roman" w:eastAsia="Times New Roman" w:hAnsi="Times New Roman" w:cs="Times New Roman"/>
          <w:noProof/>
          <w:color w:val="000000"/>
          <w:sz w:val="27"/>
          <w:szCs w:val="27"/>
          <w:lang w:eastAsia="ru-RU"/>
        </w:rPr>
        <w:drawing>
          <wp:inline distT="0" distB="0" distL="0" distR="0" wp14:anchorId="4A30564A" wp14:editId="3B6B2A4D">
            <wp:extent cx="676910" cy="179705"/>
            <wp:effectExtent l="0" t="0" r="8890" b="0"/>
            <wp:docPr id="6" name="Рисунок 6" descr="https://scask.ru/htm/sernam/book_tau/files/tau_1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scask.ru/htm/sernam/book_tau/files/tau_11.files/image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17970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Таким образом, вектором состояния служит шестимерный вектор </w:t>
      </w:r>
      <w:r w:rsidRPr="00993F73">
        <w:rPr>
          <w:rFonts w:ascii="Times New Roman" w:eastAsia="Times New Roman" w:hAnsi="Times New Roman" w:cs="Times New Roman"/>
          <w:noProof/>
          <w:color w:val="000000"/>
          <w:sz w:val="27"/>
          <w:szCs w:val="27"/>
          <w:lang w:eastAsia="ru-RU"/>
        </w:rPr>
        <w:drawing>
          <wp:inline distT="0" distB="0" distL="0" distR="0" wp14:anchorId="1942A883" wp14:editId="2D476994">
            <wp:extent cx="382270" cy="202565"/>
            <wp:effectExtent l="0" t="0" r="0" b="6985"/>
            <wp:docPr id="7" name="Рисунок 7" descr="https://scask.ru/htm/sernam/book_tau/files/tau_1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scask.ru/htm/sernam/book_tau/files/tau_11.files/image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270" cy="20256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Пространством входных сигналов является множество всех трехмерных функций времени. Пространство выходных сигналов представляет собой множество непрерывных трехмерных функций времени. Пространством состояний является шестимерное пространство.</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b/>
          <w:bCs/>
          <w:color w:val="000000"/>
          <w:sz w:val="27"/>
          <w:szCs w:val="27"/>
          <w:lang w:eastAsia="ru-RU"/>
        </w:rPr>
        <w:t>Управляемые системы</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lastRenderedPageBreak/>
        <w:t>            Предположим, что нам точно известна </w:t>
      </w:r>
      <w:hyperlink r:id="rId12" w:history="1">
        <w:r w:rsidRPr="00993F73">
          <w:rPr>
            <w:rFonts w:ascii="Times New Roman" w:eastAsia="Times New Roman" w:hAnsi="Times New Roman" w:cs="Times New Roman"/>
            <w:color w:val="0000CC"/>
            <w:sz w:val="27"/>
            <w:szCs w:val="27"/>
            <w:lang w:eastAsia="ru-RU"/>
          </w:rPr>
          <w:t>математическая модель</w:t>
        </w:r>
      </w:hyperlink>
      <w:r w:rsidRPr="00993F73">
        <w:rPr>
          <w:rFonts w:ascii="Times New Roman" w:eastAsia="Times New Roman" w:hAnsi="Times New Roman" w:cs="Times New Roman"/>
          <w:color w:val="000000"/>
          <w:sz w:val="27"/>
          <w:szCs w:val="27"/>
          <w:lang w:eastAsia="ru-RU"/>
        </w:rPr>
        <w:t> некоторой системы, которую представим в виде рис. 1. Это означает, что при любом заданном входном сигнале </w:t>
      </w:r>
      <w:r w:rsidRPr="00993F73">
        <w:rPr>
          <w:rFonts w:ascii="Times New Roman" w:eastAsia="Times New Roman" w:hAnsi="Times New Roman" w:cs="Times New Roman"/>
          <w:noProof/>
          <w:color w:val="000000"/>
          <w:sz w:val="27"/>
          <w:szCs w:val="27"/>
          <w:lang w:eastAsia="ru-RU"/>
        </w:rPr>
        <w:drawing>
          <wp:inline distT="0" distB="0" distL="0" distR="0" wp14:anchorId="27AA3141" wp14:editId="47303FF6">
            <wp:extent cx="341630" cy="260350"/>
            <wp:effectExtent l="0" t="0" r="1270" b="6350"/>
            <wp:docPr id="8" name="Рисунок 8"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можно определить, как будет вести себя эта система. Пусть, например, </w:t>
      </w:r>
      <w:r w:rsidRPr="00993F73">
        <w:rPr>
          <w:rFonts w:ascii="Times New Roman" w:eastAsia="Times New Roman" w:hAnsi="Times New Roman" w:cs="Times New Roman"/>
          <w:noProof/>
          <w:color w:val="000000"/>
          <w:sz w:val="27"/>
          <w:szCs w:val="27"/>
          <w:lang w:eastAsia="ru-RU"/>
        </w:rPr>
        <w:drawing>
          <wp:inline distT="0" distB="0" distL="0" distR="0" wp14:anchorId="2112A6CC" wp14:editId="63959F32">
            <wp:extent cx="306705" cy="260350"/>
            <wp:effectExtent l="0" t="0" r="0" b="6350"/>
            <wp:docPr id="9" name="Рисунок 9" descr="https://scask.ru/htm/sernam/book_tau/files/tau_1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scask.ru/htm/sernam/book_tau/files/tau_11.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xml:space="preserve"> – координата материальной точки </w:t>
      </w:r>
      <w:proofErr w:type="gramStart"/>
      <w:r w:rsidRPr="00993F73">
        <w:rPr>
          <w:rFonts w:ascii="Times New Roman" w:eastAsia="Times New Roman" w:hAnsi="Times New Roman" w:cs="Times New Roman"/>
          <w:color w:val="000000"/>
          <w:sz w:val="27"/>
          <w:szCs w:val="27"/>
          <w:lang w:eastAsia="ru-RU"/>
        </w:rPr>
        <w:t>на</w:t>
      </w:r>
      <w:proofErr w:type="gramEnd"/>
      <w:r w:rsidRPr="00993F73">
        <w:rPr>
          <w:rFonts w:ascii="Times New Roman" w:eastAsia="Times New Roman" w:hAnsi="Times New Roman" w:cs="Times New Roman"/>
          <w:color w:val="000000"/>
          <w:sz w:val="27"/>
          <w:szCs w:val="27"/>
          <w:lang w:eastAsia="ru-RU"/>
        </w:rPr>
        <w:t xml:space="preserve"> прямой. Тогда уравнение движения </w:t>
      </w:r>
      <w:r w:rsidRPr="00993F73">
        <w:rPr>
          <w:rFonts w:ascii="Times New Roman" w:eastAsia="Times New Roman" w:hAnsi="Times New Roman" w:cs="Times New Roman"/>
          <w:noProof/>
          <w:color w:val="000000"/>
          <w:sz w:val="27"/>
          <w:szCs w:val="27"/>
          <w:lang w:eastAsia="ru-RU"/>
        </w:rPr>
        <w:drawing>
          <wp:inline distT="0" distB="0" distL="0" distR="0" wp14:anchorId="7E093F1D" wp14:editId="43C748B3">
            <wp:extent cx="845185" cy="422275"/>
            <wp:effectExtent l="0" t="0" r="0" b="0"/>
            <wp:docPr id="10" name="Рисунок 10" descr="https://scask.ru/htm/sernam/book_tau/files/tau_11.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scask.ru/htm/sernam/book_tau/files/tau_11.files/image0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185" cy="42227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и при заданной силе </w:t>
      </w:r>
      <w:r w:rsidRPr="00993F73">
        <w:rPr>
          <w:rFonts w:ascii="Times New Roman" w:eastAsia="Times New Roman" w:hAnsi="Times New Roman" w:cs="Times New Roman"/>
          <w:noProof/>
          <w:color w:val="000000"/>
          <w:sz w:val="27"/>
          <w:szCs w:val="27"/>
          <w:lang w:eastAsia="ru-RU"/>
        </w:rPr>
        <w:drawing>
          <wp:inline distT="0" distB="0" distL="0" distR="0" wp14:anchorId="4F3CDCF5" wp14:editId="6CF58C5A">
            <wp:extent cx="341630" cy="260350"/>
            <wp:effectExtent l="0" t="0" r="1270" b="6350"/>
            <wp:docPr id="11" name="Рисунок 11"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можно построить график изменения состояния системы в пространстве состояний (рис. 2).</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noProof/>
          <w:color w:val="000000"/>
          <w:sz w:val="27"/>
          <w:szCs w:val="27"/>
          <w:lang w:eastAsia="ru-RU"/>
        </w:rPr>
        <w:drawing>
          <wp:inline distT="0" distB="0" distL="0" distR="0" wp14:anchorId="2316415F" wp14:editId="27D6A9E9">
            <wp:extent cx="1516380" cy="619125"/>
            <wp:effectExtent l="0" t="0" r="7620" b="9525"/>
            <wp:docPr id="12" name="Рисунок 235" descr="https://scask.ru/htm/sernam/book_tau/files/tau_11.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https://scask.ru/htm/sernam/book_tau/files/tau_11.files/image0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380" cy="61912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w:t>
      </w:r>
      <w:r w:rsidRPr="00993F73">
        <w:rPr>
          <w:rFonts w:ascii="Times New Roman" w:eastAsia="Times New Roman" w:hAnsi="Times New Roman" w:cs="Times New Roman"/>
          <w:noProof/>
          <w:color w:val="000000"/>
          <w:sz w:val="27"/>
          <w:szCs w:val="27"/>
          <w:lang w:eastAsia="ru-RU"/>
        </w:rPr>
        <w:drawing>
          <wp:inline distT="0" distB="0" distL="0" distR="0" wp14:anchorId="714125A9" wp14:editId="6B4EB250">
            <wp:extent cx="2037080" cy="1209675"/>
            <wp:effectExtent l="0" t="0" r="1270" b="9525"/>
            <wp:docPr id="13" name="Рисунок 239" descr="https://scask.ru/htm/sernam/book_tau/files/tau_11.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https://scask.ru/htm/sernam/book_tau/files/tau_11.files/image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7080" cy="1209675"/>
                    </a:xfrm>
                    <a:prstGeom prst="rect">
                      <a:avLst/>
                    </a:prstGeom>
                    <a:noFill/>
                    <a:ln>
                      <a:noFill/>
                    </a:ln>
                  </pic:spPr>
                </pic:pic>
              </a:graphicData>
            </a:graphic>
          </wp:inline>
        </w:drawing>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Рис. 1.                                   Рис. 2.</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В том случае, когда внешнее воздействие </w:t>
      </w:r>
      <w:r w:rsidRPr="00993F73">
        <w:rPr>
          <w:rFonts w:ascii="Times New Roman" w:eastAsia="Times New Roman" w:hAnsi="Times New Roman" w:cs="Times New Roman"/>
          <w:noProof/>
          <w:color w:val="000000"/>
          <w:sz w:val="27"/>
          <w:szCs w:val="27"/>
          <w:lang w:eastAsia="ru-RU"/>
        </w:rPr>
        <w:drawing>
          <wp:inline distT="0" distB="0" distL="0" distR="0" wp14:anchorId="451B92E2" wp14:editId="4DDED0A0">
            <wp:extent cx="341630" cy="260350"/>
            <wp:effectExtent l="0" t="0" r="1270" b="6350"/>
            <wp:docPr id="14" name="Рисунок 14"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формируется без нашего участия, задача управления системой отсутствует. Например, если </w:t>
      </w:r>
      <w:r w:rsidRPr="00993F73">
        <w:rPr>
          <w:rFonts w:ascii="Times New Roman" w:eastAsia="Times New Roman" w:hAnsi="Times New Roman" w:cs="Times New Roman"/>
          <w:noProof/>
          <w:color w:val="000000"/>
          <w:sz w:val="27"/>
          <w:szCs w:val="27"/>
          <w:lang w:eastAsia="ru-RU"/>
        </w:rPr>
        <w:drawing>
          <wp:inline distT="0" distB="0" distL="0" distR="0" wp14:anchorId="77F672DF" wp14:editId="44A1D2AB">
            <wp:extent cx="341630" cy="260350"/>
            <wp:effectExtent l="0" t="0" r="1270" b="6350"/>
            <wp:docPr id="15" name="Рисунок 15"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 сила притяжения Земли. Вместе с тем, существует очень широкий класс задач управления, связанный с требуемым вмешательством в процесс изменения состояния системы. Этот класс задач возникает в том случае, когда все или часть внешних воздействий </w:t>
      </w:r>
      <w:r w:rsidRPr="00993F73">
        <w:rPr>
          <w:rFonts w:ascii="Times New Roman" w:eastAsia="Times New Roman" w:hAnsi="Times New Roman" w:cs="Times New Roman"/>
          <w:noProof/>
          <w:color w:val="000000"/>
          <w:sz w:val="27"/>
          <w:szCs w:val="27"/>
          <w:lang w:eastAsia="ru-RU"/>
        </w:rPr>
        <w:drawing>
          <wp:inline distT="0" distB="0" distL="0" distR="0" wp14:anchorId="0F1BB521" wp14:editId="35005FA6">
            <wp:extent cx="341630" cy="260350"/>
            <wp:effectExtent l="0" t="0" r="1270" b="6350"/>
            <wp:docPr id="16" name="Рисунок 16"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может формироваться специально для достижения заданной цели. Например, необходимо переместить грузик массой </w:t>
      </w:r>
      <w:r w:rsidRPr="00993F73">
        <w:rPr>
          <w:rFonts w:ascii="Times New Roman" w:eastAsia="Times New Roman" w:hAnsi="Times New Roman" w:cs="Times New Roman"/>
          <w:noProof/>
          <w:color w:val="000000"/>
          <w:sz w:val="27"/>
          <w:szCs w:val="27"/>
          <w:lang w:eastAsia="ru-RU"/>
        </w:rPr>
        <w:drawing>
          <wp:inline distT="0" distB="0" distL="0" distR="0" wp14:anchorId="6A6220AB" wp14:editId="518C3742">
            <wp:extent cx="161925" cy="144780"/>
            <wp:effectExtent l="0" t="0" r="9525" b="7620"/>
            <wp:docPr id="17" name="Рисунок 17" descr="https://scask.ru/htm/sernam/book_tau/files/tau_11.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scask.ru/htm/sernam/book_tau/files/tau_11.files/image01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4478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(рис. 3) из состояния</w:t>
      </w:r>
      <w:proofErr w:type="gramStart"/>
      <w:r w:rsidRPr="00993F73">
        <w:rPr>
          <w:rFonts w:ascii="Times New Roman" w:eastAsia="Times New Roman" w:hAnsi="Times New Roman" w:cs="Times New Roman"/>
          <w:color w:val="000000"/>
          <w:sz w:val="27"/>
          <w:szCs w:val="27"/>
          <w:lang w:eastAsia="ru-RU"/>
        </w:rPr>
        <w:t xml:space="preserve"> (</w:t>
      </w:r>
      <w:r w:rsidRPr="00993F73">
        <w:rPr>
          <w:rFonts w:ascii="Times New Roman" w:eastAsia="Times New Roman" w:hAnsi="Times New Roman" w:cs="Times New Roman"/>
          <w:noProof/>
          <w:color w:val="000000"/>
          <w:sz w:val="27"/>
          <w:szCs w:val="27"/>
          <w:lang w:eastAsia="ru-RU"/>
        </w:rPr>
        <w:drawing>
          <wp:inline distT="0" distB="0" distL="0" distR="0" wp14:anchorId="0B30B17A" wp14:editId="66154845">
            <wp:extent cx="353060" cy="179705"/>
            <wp:effectExtent l="0" t="0" r="8890" b="0"/>
            <wp:docPr id="18" name="Рисунок 18" descr="https://scask.ru/htm/sernam/book_tau/files/tau_11.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scask.ru/htm/sernam/book_tau/files/tau_11.files/image01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w:t>
      </w:r>
      <w:r w:rsidRPr="00993F73">
        <w:rPr>
          <w:rFonts w:ascii="Times New Roman" w:eastAsia="Times New Roman" w:hAnsi="Times New Roman" w:cs="Times New Roman"/>
          <w:noProof/>
          <w:color w:val="000000"/>
          <w:sz w:val="27"/>
          <w:szCs w:val="27"/>
          <w:lang w:eastAsia="ru-RU"/>
        </w:rPr>
        <w:drawing>
          <wp:inline distT="0" distB="0" distL="0" distR="0" wp14:anchorId="59826CAF" wp14:editId="7B906BCF">
            <wp:extent cx="382270" cy="179705"/>
            <wp:effectExtent l="0" t="0" r="0" b="0"/>
            <wp:docPr id="19" name="Рисунок 19" descr="https://scask.ru/htm/sernam/book_tau/files/tau_11.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scask.ru/htm/sernam/book_tau/files/tau_11.files/image01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2270" cy="17970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xml:space="preserve">) </w:t>
      </w:r>
      <w:proofErr w:type="gramEnd"/>
      <w:r w:rsidRPr="00993F73">
        <w:rPr>
          <w:rFonts w:ascii="Times New Roman" w:eastAsia="Times New Roman" w:hAnsi="Times New Roman" w:cs="Times New Roman"/>
          <w:color w:val="000000"/>
          <w:sz w:val="27"/>
          <w:szCs w:val="27"/>
          <w:lang w:eastAsia="ru-RU"/>
        </w:rPr>
        <w:t>в состояние (</w:t>
      </w:r>
      <w:r w:rsidRPr="00993F73">
        <w:rPr>
          <w:rFonts w:ascii="Times New Roman" w:eastAsia="Times New Roman" w:hAnsi="Times New Roman" w:cs="Times New Roman"/>
          <w:noProof/>
          <w:color w:val="000000"/>
          <w:sz w:val="27"/>
          <w:szCs w:val="27"/>
          <w:lang w:eastAsia="ru-RU"/>
        </w:rPr>
        <w:drawing>
          <wp:inline distT="0" distB="0" distL="0" distR="0" wp14:anchorId="6E84D62A" wp14:editId="7918EDBC">
            <wp:extent cx="387985" cy="225425"/>
            <wp:effectExtent l="0" t="0" r="0" b="3175"/>
            <wp:docPr id="20" name="Рисунок 20" descr="https://scask.ru/htm/sernam/book_tau/files/tau_11.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scask.ru/htm/sernam/book_tau/files/tau_11.files/image0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985" cy="22542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w:t>
      </w:r>
      <w:r w:rsidRPr="00993F73">
        <w:rPr>
          <w:rFonts w:ascii="Times New Roman" w:eastAsia="Times New Roman" w:hAnsi="Times New Roman" w:cs="Times New Roman"/>
          <w:noProof/>
          <w:color w:val="000000"/>
          <w:sz w:val="27"/>
          <w:szCs w:val="27"/>
          <w:lang w:eastAsia="ru-RU"/>
        </w:rPr>
        <w:drawing>
          <wp:inline distT="0" distB="0" distL="0" distR="0" wp14:anchorId="4C653577" wp14:editId="61C0ECEC">
            <wp:extent cx="382270" cy="179705"/>
            <wp:effectExtent l="0" t="0" r="0" b="0"/>
            <wp:docPr id="21" name="Рисунок 21" descr="https://scask.ru/htm/sernam/book_tau/files/tau_11.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scask.ru/htm/sernam/book_tau/files/tau_11.files/image01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2270" cy="17970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за наименьшее время.</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noProof/>
          <w:color w:val="000000"/>
          <w:sz w:val="27"/>
          <w:szCs w:val="27"/>
          <w:lang w:eastAsia="ru-RU"/>
        </w:rPr>
        <w:drawing>
          <wp:inline distT="0" distB="0" distL="0" distR="0" wp14:anchorId="414DF9A5" wp14:editId="676EF599">
            <wp:extent cx="2008505" cy="1047750"/>
            <wp:effectExtent l="0" t="0" r="0" b="0"/>
            <wp:docPr id="22" name="Рисунок 226" descr="https://scask.ru/htm/sernam/book_tau/files/tau_11.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https://scask.ru/htm/sernam/book_tau/files/tau_11.files/image0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8505" cy="10477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w:t>
      </w:r>
      <w:r w:rsidRPr="00993F73">
        <w:rPr>
          <w:rFonts w:ascii="Times New Roman" w:eastAsia="Times New Roman" w:hAnsi="Times New Roman" w:cs="Times New Roman"/>
          <w:noProof/>
          <w:color w:val="000000"/>
          <w:sz w:val="27"/>
          <w:szCs w:val="27"/>
          <w:lang w:eastAsia="ru-RU"/>
        </w:rPr>
        <w:drawing>
          <wp:inline distT="0" distB="0" distL="0" distR="0" wp14:anchorId="26D0D370" wp14:editId="344C35E5">
            <wp:extent cx="1516380" cy="873760"/>
            <wp:effectExtent l="0" t="0" r="7620" b="2540"/>
            <wp:docPr id="23" name="Рисунок 240" descr="https://scask.ru/htm/sernam/book_tau/files/tau_11.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https://scask.ru/htm/sernam/book_tau/files/tau_11.files/image0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6380" cy="873760"/>
                    </a:xfrm>
                    <a:prstGeom prst="rect">
                      <a:avLst/>
                    </a:prstGeom>
                    <a:noFill/>
                    <a:ln>
                      <a:noFill/>
                    </a:ln>
                  </pic:spPr>
                </pic:pic>
              </a:graphicData>
            </a:graphic>
          </wp:inline>
        </w:drawing>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Рис. 3.                                   Рис. 4.</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В этом случае мы должны сами выбрать величину и направление силы </w:t>
      </w:r>
      <w:r w:rsidRPr="00993F73">
        <w:rPr>
          <w:rFonts w:ascii="Times New Roman" w:eastAsia="Times New Roman" w:hAnsi="Times New Roman" w:cs="Times New Roman"/>
          <w:noProof/>
          <w:color w:val="000000"/>
          <w:sz w:val="27"/>
          <w:szCs w:val="27"/>
          <w:lang w:eastAsia="ru-RU"/>
        </w:rPr>
        <w:drawing>
          <wp:inline distT="0" distB="0" distL="0" distR="0" wp14:anchorId="6ABC7399" wp14:editId="5AAB9384">
            <wp:extent cx="341630" cy="260350"/>
            <wp:effectExtent l="0" t="0" r="1270" b="6350"/>
            <wp:docPr id="24" name="Рисунок 24"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xml:space="preserve">, обеспечивающие наилучшее значение показателя качества </w:t>
      </w:r>
      <w:r w:rsidRPr="00993F73">
        <w:rPr>
          <w:rFonts w:ascii="Times New Roman" w:eastAsia="Times New Roman" w:hAnsi="Times New Roman" w:cs="Times New Roman"/>
          <w:color w:val="000000"/>
          <w:sz w:val="27"/>
          <w:szCs w:val="27"/>
          <w:lang w:eastAsia="ru-RU"/>
        </w:rPr>
        <w:noBreakHyphen/>
        <w:t xml:space="preserve"> времени перемещения. Даже в рассматриваемом простейшем случае это не тривиальная задача, если учесть дополнительные ограничения на величину </w:t>
      </w:r>
      <w:r w:rsidRPr="00993F73">
        <w:rPr>
          <w:rFonts w:ascii="Times New Roman" w:eastAsia="Times New Roman" w:hAnsi="Times New Roman" w:cs="Times New Roman"/>
          <w:noProof/>
          <w:color w:val="000000"/>
          <w:sz w:val="27"/>
          <w:szCs w:val="27"/>
          <w:lang w:eastAsia="ru-RU"/>
        </w:rPr>
        <w:drawing>
          <wp:inline distT="0" distB="0" distL="0" distR="0" wp14:anchorId="03470E1E" wp14:editId="57F53C3C">
            <wp:extent cx="341630" cy="260350"/>
            <wp:effectExtent l="0" t="0" r="1270" b="6350"/>
            <wp:docPr id="25" name="Рисунок 25"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xml:space="preserve">, связанные, </w:t>
      </w:r>
      <w:r w:rsidRPr="00993F73">
        <w:rPr>
          <w:rFonts w:ascii="Times New Roman" w:eastAsia="Times New Roman" w:hAnsi="Times New Roman" w:cs="Times New Roman"/>
          <w:color w:val="000000"/>
          <w:sz w:val="27"/>
          <w:szCs w:val="27"/>
          <w:lang w:eastAsia="ru-RU"/>
        </w:rPr>
        <w:lastRenderedPageBreak/>
        <w:t>например, c механической прочностью грузика. Подумайте, как нужно поступить, если </w:t>
      </w:r>
      <w:r w:rsidRPr="00993F73">
        <w:rPr>
          <w:rFonts w:ascii="Times New Roman" w:eastAsia="Times New Roman" w:hAnsi="Times New Roman" w:cs="Times New Roman"/>
          <w:noProof/>
          <w:color w:val="000000"/>
          <w:sz w:val="27"/>
          <w:szCs w:val="27"/>
          <w:lang w:eastAsia="ru-RU"/>
        </w:rPr>
        <w:drawing>
          <wp:inline distT="0" distB="0" distL="0" distR="0" wp14:anchorId="7614B17F" wp14:editId="12EA54F8">
            <wp:extent cx="676910" cy="260350"/>
            <wp:effectExtent l="0" t="0" r="8890" b="6350"/>
            <wp:docPr id="26" name="Рисунок 26" descr="https://scask.ru/htm/sernam/book_tau/files/tau_11.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scask.ru/htm/sernam/book_tau/files/tau_11.files/image01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691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Итак, если имеется возможность управления системой, т. е. формирования входных сигналов </w:t>
      </w:r>
      <w:r w:rsidRPr="00993F73">
        <w:rPr>
          <w:rFonts w:ascii="Times New Roman" w:eastAsia="Times New Roman" w:hAnsi="Times New Roman" w:cs="Times New Roman"/>
          <w:noProof/>
          <w:color w:val="000000"/>
          <w:sz w:val="27"/>
          <w:szCs w:val="27"/>
          <w:lang w:eastAsia="ru-RU"/>
        </w:rPr>
        <w:drawing>
          <wp:inline distT="0" distB="0" distL="0" distR="0" wp14:anchorId="42CA5D13" wp14:editId="68617778">
            <wp:extent cx="341630" cy="260350"/>
            <wp:effectExtent l="0" t="0" r="1270" b="6350"/>
            <wp:docPr id="27" name="Рисунок 27"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и цель такого управления, то система называется </w:t>
      </w:r>
      <w:r w:rsidRPr="00993F73">
        <w:rPr>
          <w:rFonts w:ascii="Times New Roman" w:eastAsia="Times New Roman" w:hAnsi="Times New Roman" w:cs="Times New Roman"/>
          <w:b/>
          <w:bCs/>
          <w:color w:val="000000"/>
          <w:sz w:val="27"/>
          <w:szCs w:val="27"/>
          <w:lang w:eastAsia="ru-RU"/>
        </w:rPr>
        <w:t>объектом управления</w:t>
      </w:r>
      <w:r w:rsidRPr="00993F73">
        <w:rPr>
          <w:rFonts w:ascii="Times New Roman" w:eastAsia="Times New Roman" w:hAnsi="Times New Roman" w:cs="Times New Roman"/>
          <w:color w:val="000000"/>
          <w:sz w:val="27"/>
          <w:szCs w:val="27"/>
          <w:lang w:eastAsia="ru-RU"/>
        </w:rPr>
        <w:t> (рис. 4). Кроме управляющих сигналов </w:t>
      </w:r>
      <w:r w:rsidRPr="00993F73">
        <w:rPr>
          <w:rFonts w:ascii="Times New Roman" w:eastAsia="Times New Roman" w:hAnsi="Times New Roman" w:cs="Times New Roman"/>
          <w:noProof/>
          <w:color w:val="000000"/>
          <w:sz w:val="27"/>
          <w:szCs w:val="27"/>
          <w:lang w:eastAsia="ru-RU"/>
        </w:rPr>
        <w:drawing>
          <wp:inline distT="0" distB="0" distL="0" distR="0" wp14:anchorId="7E312110" wp14:editId="3DCE6749">
            <wp:extent cx="341630" cy="260350"/>
            <wp:effectExtent l="0" t="0" r="1270" b="6350"/>
            <wp:docPr id="28" name="Рисунок 28"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на вход объекта управления могут поступать мешающие сигналы </w:t>
      </w:r>
      <w:r w:rsidRPr="00993F73">
        <w:rPr>
          <w:rFonts w:ascii="Times New Roman" w:eastAsia="Times New Roman" w:hAnsi="Times New Roman" w:cs="Times New Roman"/>
          <w:noProof/>
          <w:color w:val="000000"/>
          <w:sz w:val="27"/>
          <w:szCs w:val="27"/>
          <w:lang w:eastAsia="ru-RU"/>
        </w:rPr>
        <w:drawing>
          <wp:inline distT="0" distB="0" distL="0" distR="0" wp14:anchorId="325D3AC1" wp14:editId="3DA3D2C8">
            <wp:extent cx="445770" cy="260350"/>
            <wp:effectExtent l="0" t="0" r="0" b="6350"/>
            <wp:docPr id="29" name="Рисунок 29" descr="https://scask.ru/htm/sernam/book_tau/files/tau_11.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scask.ru/htm/sernam/book_tau/files/tau_11.files/image02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77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Полное математическое описание управляемой системы состоит из математической модели объекта управления, сформированной цели управления и показателя качества, позволяющего сравнивать между собой различные способы достижения цели.</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b/>
          <w:bCs/>
          <w:color w:val="000000"/>
          <w:sz w:val="27"/>
          <w:szCs w:val="27"/>
          <w:lang w:eastAsia="ru-RU"/>
        </w:rPr>
        <w:t>Показатели качества управления</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Рассмотрим некоторые показатели или критерии качества управления.</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Предположим, что некоторый объект управления необходимо перевести из исходного состояния </w:t>
      </w:r>
      <w:r w:rsidRPr="00993F73">
        <w:rPr>
          <w:rFonts w:ascii="Times New Roman" w:eastAsia="Times New Roman" w:hAnsi="Times New Roman" w:cs="Times New Roman"/>
          <w:noProof/>
          <w:color w:val="000000"/>
          <w:sz w:val="27"/>
          <w:szCs w:val="27"/>
          <w:lang w:eastAsia="ru-RU"/>
        </w:rPr>
        <w:drawing>
          <wp:inline distT="0" distB="0" distL="0" distR="0" wp14:anchorId="50DA263C" wp14:editId="5BF9B4FF">
            <wp:extent cx="370205" cy="260350"/>
            <wp:effectExtent l="0" t="0" r="0" b="6350"/>
            <wp:docPr id="30" name="Рисунок 30" descr="https://scask.ru/htm/sernam/book_tau/files/tau_11.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scask.ru/htm/sernam/book_tau/files/tau_11.files/image02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02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в заданное состояние </w:t>
      </w:r>
      <w:r w:rsidRPr="00993F73">
        <w:rPr>
          <w:rFonts w:ascii="Times New Roman" w:eastAsia="Times New Roman" w:hAnsi="Times New Roman" w:cs="Times New Roman"/>
          <w:noProof/>
          <w:color w:val="000000"/>
          <w:sz w:val="27"/>
          <w:szCs w:val="27"/>
          <w:lang w:eastAsia="ru-RU"/>
        </w:rPr>
        <w:drawing>
          <wp:inline distT="0" distB="0" distL="0" distR="0" wp14:anchorId="15A17561" wp14:editId="6E20BC70">
            <wp:extent cx="370205" cy="260350"/>
            <wp:effectExtent l="0" t="0" r="0" b="6350"/>
            <wp:docPr id="31" name="Рисунок 31" descr="https://scask.ru/htm/sernam/book_tau/files/tau_11.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scask.ru/htm/sernam/book_tau/files/tau_11.files/image02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2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с помощью какого-либо управления </w:t>
      </w:r>
      <w:r w:rsidRPr="00993F73">
        <w:rPr>
          <w:rFonts w:ascii="Times New Roman" w:eastAsia="Times New Roman" w:hAnsi="Times New Roman" w:cs="Times New Roman"/>
          <w:noProof/>
          <w:color w:val="000000"/>
          <w:sz w:val="27"/>
          <w:szCs w:val="27"/>
          <w:lang w:eastAsia="ru-RU"/>
        </w:rPr>
        <w:drawing>
          <wp:inline distT="0" distB="0" distL="0" distR="0" wp14:anchorId="78EA0959" wp14:editId="4575947E">
            <wp:extent cx="341630" cy="260350"/>
            <wp:effectExtent l="0" t="0" r="1270" b="6350"/>
            <wp:docPr id="32" name="Рисунок 32"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Обычно существует множество управлений </w:t>
      </w:r>
      <w:r w:rsidRPr="00993F73">
        <w:rPr>
          <w:rFonts w:ascii="Times New Roman" w:eastAsia="Times New Roman" w:hAnsi="Times New Roman" w:cs="Times New Roman"/>
          <w:noProof/>
          <w:color w:val="000000"/>
          <w:sz w:val="27"/>
          <w:szCs w:val="27"/>
          <w:lang w:eastAsia="ru-RU"/>
        </w:rPr>
        <w:drawing>
          <wp:inline distT="0" distB="0" distL="0" distR="0" wp14:anchorId="4ACE74AC" wp14:editId="6D5ECE96">
            <wp:extent cx="341630" cy="260350"/>
            <wp:effectExtent l="0" t="0" r="1270" b="6350"/>
            <wp:docPr id="33" name="Рисунок 33"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обеспечивающих выполнение задачи. Показатель качества предназначен для сравнения всех возможных управлений между собой и выбора наилучшего или оптимального управления </w:t>
      </w:r>
      <w:r w:rsidRPr="00993F73">
        <w:rPr>
          <w:rFonts w:ascii="Times New Roman" w:eastAsia="Times New Roman" w:hAnsi="Times New Roman" w:cs="Times New Roman"/>
          <w:noProof/>
          <w:color w:val="000000"/>
          <w:sz w:val="27"/>
          <w:szCs w:val="27"/>
          <w:lang w:eastAsia="ru-RU"/>
        </w:rPr>
        <w:drawing>
          <wp:inline distT="0" distB="0" distL="0" distR="0" wp14:anchorId="6928441B" wp14:editId="48C9A423">
            <wp:extent cx="387985" cy="260350"/>
            <wp:effectExtent l="0" t="0" r="0" b="6350"/>
            <wp:docPr id="34" name="Рисунок 34" descr="https://scask.ru/htm/sernam/book_tau/files/tau_11.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scask.ru/htm/sernam/book_tau/files/tau_11.files/image02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98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xml:space="preserve">, </w:t>
      </w:r>
      <w:proofErr w:type="spellStart"/>
      <w:r w:rsidRPr="00993F73">
        <w:rPr>
          <w:rFonts w:ascii="Times New Roman" w:eastAsia="Times New Roman" w:hAnsi="Times New Roman" w:cs="Times New Roman"/>
          <w:color w:val="000000"/>
          <w:sz w:val="27"/>
          <w:szCs w:val="27"/>
          <w:lang w:eastAsia="ru-RU"/>
        </w:rPr>
        <w:t>минимизирующего</w:t>
      </w:r>
      <w:proofErr w:type="spellEnd"/>
      <w:r w:rsidRPr="00993F73">
        <w:rPr>
          <w:rFonts w:ascii="Times New Roman" w:eastAsia="Times New Roman" w:hAnsi="Times New Roman" w:cs="Times New Roman"/>
          <w:color w:val="000000"/>
          <w:sz w:val="27"/>
          <w:szCs w:val="27"/>
          <w:lang w:eastAsia="ru-RU"/>
        </w:rPr>
        <w:t xml:space="preserve"> этот показатель. Одним из показателей может служить время </w:t>
      </w:r>
      <w:r w:rsidRPr="00993F73">
        <w:rPr>
          <w:rFonts w:ascii="Times New Roman" w:eastAsia="Times New Roman" w:hAnsi="Times New Roman" w:cs="Times New Roman"/>
          <w:noProof/>
          <w:color w:val="000000"/>
          <w:sz w:val="27"/>
          <w:szCs w:val="27"/>
          <w:lang w:eastAsia="ru-RU"/>
        </w:rPr>
        <w:drawing>
          <wp:inline distT="0" distB="0" distL="0" distR="0" wp14:anchorId="7AAAB4DE" wp14:editId="01E9A6E8">
            <wp:extent cx="619125" cy="225425"/>
            <wp:effectExtent l="0" t="0" r="9525" b="3175"/>
            <wp:docPr id="35" name="Рисунок 35" descr="https://scask.ru/htm/sernam/book_tau/files/tau_1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scask.ru/htm/sernam/book_tau/files/tau_11.files/image02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2542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xml:space="preserve"> достижения цели. </w:t>
      </w:r>
      <w:proofErr w:type="gramStart"/>
      <w:r w:rsidRPr="00993F73">
        <w:rPr>
          <w:rFonts w:ascii="Times New Roman" w:eastAsia="Times New Roman" w:hAnsi="Times New Roman" w:cs="Times New Roman"/>
          <w:color w:val="000000"/>
          <w:sz w:val="27"/>
          <w:szCs w:val="27"/>
          <w:lang w:eastAsia="ru-RU"/>
        </w:rPr>
        <w:t>Наилучшим или оптимальным будет управление </w:t>
      </w:r>
      <w:r w:rsidRPr="00993F73">
        <w:rPr>
          <w:rFonts w:ascii="Times New Roman" w:eastAsia="Times New Roman" w:hAnsi="Times New Roman" w:cs="Times New Roman"/>
          <w:noProof/>
          <w:color w:val="000000"/>
          <w:sz w:val="27"/>
          <w:szCs w:val="27"/>
          <w:lang w:eastAsia="ru-RU"/>
        </w:rPr>
        <w:drawing>
          <wp:inline distT="0" distB="0" distL="0" distR="0" wp14:anchorId="7BB4C84D" wp14:editId="617530C1">
            <wp:extent cx="387985" cy="260350"/>
            <wp:effectExtent l="0" t="0" r="0" b="6350"/>
            <wp:docPr id="36" name="Рисунок 36" descr="https://scask.ru/htm/sernam/book_tau/files/tau_11.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scask.ru/htm/sernam/book_tau/files/tau_11.files/image02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98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соответствующее минимальному </w:t>
      </w:r>
      <w:r w:rsidRPr="00993F73">
        <w:rPr>
          <w:rFonts w:ascii="Times New Roman" w:eastAsia="Times New Roman" w:hAnsi="Times New Roman" w:cs="Times New Roman"/>
          <w:noProof/>
          <w:color w:val="000000"/>
          <w:sz w:val="27"/>
          <w:szCs w:val="27"/>
          <w:lang w:eastAsia="ru-RU"/>
        </w:rPr>
        <w:drawing>
          <wp:inline distT="0" distB="0" distL="0" distR="0" wp14:anchorId="67DC338D" wp14:editId="05B2A774">
            <wp:extent cx="144780" cy="161925"/>
            <wp:effectExtent l="0" t="0" r="7620" b="9525"/>
            <wp:docPr id="37" name="Рисунок 37" descr="https://scask.ru/htm/sernam/book_tau/files/tau_11.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scask.ru/htm/sernam/book_tau/files/tau_11.files/image025.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780" cy="16192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В этом случае говорят об оптимальных по быстродействию системах.</w:t>
      </w:r>
      <w:proofErr w:type="gramEnd"/>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В других задачах величина </w:t>
      </w:r>
      <w:r w:rsidRPr="00993F73">
        <w:rPr>
          <w:rFonts w:ascii="Times New Roman" w:eastAsia="Times New Roman" w:hAnsi="Times New Roman" w:cs="Times New Roman"/>
          <w:noProof/>
          <w:color w:val="000000"/>
          <w:sz w:val="27"/>
          <w:szCs w:val="27"/>
          <w:lang w:eastAsia="ru-RU"/>
        </w:rPr>
        <w:drawing>
          <wp:inline distT="0" distB="0" distL="0" distR="0" wp14:anchorId="31CED0F4" wp14:editId="6632E2E0">
            <wp:extent cx="868045" cy="497840"/>
            <wp:effectExtent l="0" t="0" r="8255" b="0"/>
            <wp:docPr id="38" name="Рисунок 38" descr="https://scask.ru/htm/sernam/book_tau/files/tau_11.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scask.ru/htm/sernam/book_tau/files/tau_11.files/image02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8045" cy="497840"/>
                    </a:xfrm>
                    <a:prstGeom prst="rect">
                      <a:avLst/>
                    </a:prstGeom>
                    <a:noFill/>
                    <a:ln>
                      <a:noFill/>
                    </a:ln>
                  </pic:spPr>
                </pic:pic>
              </a:graphicData>
            </a:graphic>
          </wp:inline>
        </w:drawing>
      </w:r>
      <w:r w:rsidRPr="00993F73">
        <w:rPr>
          <w:rFonts w:ascii="Times New Roman" w:eastAsia="Times New Roman" w:hAnsi="Times New Roman" w:cs="Times New Roman"/>
          <w:noProof/>
          <w:color w:val="000000"/>
          <w:sz w:val="27"/>
          <w:szCs w:val="27"/>
          <w:lang w:eastAsia="ru-RU"/>
        </w:rPr>
        <w:drawing>
          <wp:inline distT="0" distB="0" distL="0" distR="0" wp14:anchorId="49369B18" wp14:editId="4EE8BAE3">
            <wp:extent cx="115570" cy="179705"/>
            <wp:effectExtent l="0" t="0" r="0" b="0"/>
            <wp:docPr id="39" name="Рисунок 39" descr="https://scask.ru/htm/sernam/book_tau/files/tau_11.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scask.ru/htm/sernam/book_tau/files/tau_11.files/image027.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570" cy="17970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соответствует расходу топлива на перемещение объекта. Такие задачи характерны, например, для управления ракетами. В этом случае из множества допустимых управлений желательно выбрать такое, которое обеспечивает </w:t>
      </w:r>
      <w:r w:rsidRPr="00993F73">
        <w:rPr>
          <w:rFonts w:ascii="Times New Roman" w:eastAsia="Times New Roman" w:hAnsi="Times New Roman" w:cs="Times New Roman"/>
          <w:noProof/>
          <w:color w:val="000000"/>
          <w:sz w:val="27"/>
          <w:szCs w:val="27"/>
          <w:lang w:eastAsia="ru-RU"/>
        </w:rPr>
        <w:drawing>
          <wp:inline distT="0" distB="0" distL="0" distR="0" wp14:anchorId="51568821" wp14:editId="7FB148E1">
            <wp:extent cx="410845" cy="295275"/>
            <wp:effectExtent l="0" t="0" r="8255" b="9525"/>
            <wp:docPr id="40" name="Рисунок 40" descr="https://scask.ru/htm/sernam/book_tau/files/tau_11.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scask.ru/htm/sernam/book_tau/files/tau_11.files/image02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0845" cy="29527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Очень часто требуется обеспечить равенство выходного сигнала системы </w:t>
      </w:r>
      <w:r w:rsidRPr="00993F73">
        <w:rPr>
          <w:rFonts w:ascii="Times New Roman" w:eastAsia="Times New Roman" w:hAnsi="Times New Roman" w:cs="Times New Roman"/>
          <w:noProof/>
          <w:color w:val="000000"/>
          <w:sz w:val="27"/>
          <w:szCs w:val="27"/>
          <w:lang w:eastAsia="ru-RU"/>
        </w:rPr>
        <w:drawing>
          <wp:inline distT="0" distB="0" distL="0" distR="0" wp14:anchorId="4F45D959" wp14:editId="45AFFDAE">
            <wp:extent cx="306705" cy="260350"/>
            <wp:effectExtent l="0" t="0" r="0" b="6350"/>
            <wp:docPr id="41" name="Рисунок 41" descr="https://scask.ru/htm/sernam/book_tau/files/tau_1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scask.ru/htm/sernam/book_tau/files/tau_11.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заданной величине </w:t>
      </w:r>
      <w:r w:rsidRPr="00993F73">
        <w:rPr>
          <w:rFonts w:ascii="Times New Roman" w:eastAsia="Times New Roman" w:hAnsi="Times New Roman" w:cs="Times New Roman"/>
          <w:noProof/>
          <w:color w:val="000000"/>
          <w:sz w:val="27"/>
          <w:szCs w:val="27"/>
          <w:lang w:eastAsia="ru-RU"/>
        </w:rPr>
        <w:drawing>
          <wp:inline distT="0" distB="0" distL="0" distR="0" wp14:anchorId="0BA3C798" wp14:editId="252CBB5B">
            <wp:extent cx="335915" cy="260350"/>
            <wp:effectExtent l="0" t="0" r="6985" b="6350"/>
            <wp:docPr id="42" name="Рисунок 42" descr="https://scask.ru/htm/sernam/book_tau/files/tau_11.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scask.ru/htm/sernam/book_tau/files/tau_11.files/image02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591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xml:space="preserve">. В этом случае все критерии качества, как </w:t>
      </w:r>
      <w:r w:rsidRPr="00993F73">
        <w:rPr>
          <w:rFonts w:ascii="Times New Roman" w:eastAsia="Times New Roman" w:hAnsi="Times New Roman" w:cs="Times New Roman"/>
          <w:color w:val="000000"/>
          <w:sz w:val="27"/>
          <w:szCs w:val="27"/>
          <w:lang w:eastAsia="ru-RU"/>
        </w:rPr>
        <w:lastRenderedPageBreak/>
        <w:t>правило, основаны на величине рассогласования </w:t>
      </w:r>
      <w:r w:rsidRPr="00993F73">
        <w:rPr>
          <w:rFonts w:ascii="Times New Roman" w:eastAsia="Times New Roman" w:hAnsi="Times New Roman" w:cs="Times New Roman"/>
          <w:noProof/>
          <w:color w:val="000000"/>
          <w:sz w:val="27"/>
          <w:szCs w:val="27"/>
          <w:lang w:eastAsia="ru-RU"/>
        </w:rPr>
        <w:drawing>
          <wp:inline distT="0" distB="0" distL="0" distR="0" wp14:anchorId="401C612F" wp14:editId="1BC91AB9">
            <wp:extent cx="1146175" cy="260350"/>
            <wp:effectExtent l="0" t="0" r="0" b="6350"/>
            <wp:docPr id="43" name="Рисунок 43" descr="https://scask.ru/htm/sernam/book_tau/files/tau_11.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scask.ru/htm/sernam/book_tau/files/tau_11.files/image03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617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между заданным и действительным состоянием системы. Например, </w:t>
      </w:r>
      <w:r w:rsidRPr="00993F73">
        <w:rPr>
          <w:rFonts w:ascii="Times New Roman" w:eastAsia="Times New Roman" w:hAnsi="Times New Roman" w:cs="Times New Roman"/>
          <w:noProof/>
          <w:color w:val="000000"/>
          <w:sz w:val="27"/>
          <w:szCs w:val="27"/>
          <w:lang w:eastAsia="ru-RU"/>
        </w:rPr>
        <w:drawing>
          <wp:inline distT="0" distB="0" distL="0" distR="0" wp14:anchorId="0D12EC19" wp14:editId="29F83A19">
            <wp:extent cx="873760" cy="318135"/>
            <wp:effectExtent l="0" t="0" r="2540" b="5715"/>
            <wp:docPr id="44" name="Рисунок 44" descr="https://scask.ru/htm/sernam/book_tau/files/tau_11.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scask.ru/htm/sernam/book_tau/files/tau_11.files/image03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3760" cy="318135"/>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или </w:t>
      </w:r>
      <w:r w:rsidRPr="00993F73">
        <w:rPr>
          <w:rFonts w:ascii="Times New Roman" w:eastAsia="Times New Roman" w:hAnsi="Times New Roman" w:cs="Times New Roman"/>
          <w:noProof/>
          <w:color w:val="000000"/>
          <w:sz w:val="27"/>
          <w:szCs w:val="27"/>
          <w:lang w:eastAsia="ru-RU"/>
        </w:rPr>
        <w:drawing>
          <wp:inline distT="0" distB="0" distL="0" distR="0" wp14:anchorId="32D9A1B5" wp14:editId="621D6150">
            <wp:extent cx="827405" cy="497840"/>
            <wp:effectExtent l="0" t="0" r="0" b="0"/>
            <wp:docPr id="45" name="Рисунок 45" descr="https://scask.ru/htm/sernam/book_tau/files/tau_11.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scask.ru/htm/sernam/book_tau/files/tau_11.files/image032.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7405" cy="49784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Такие системы называются </w:t>
      </w:r>
      <w:r w:rsidRPr="00993F73">
        <w:rPr>
          <w:rFonts w:ascii="Times New Roman" w:eastAsia="Times New Roman" w:hAnsi="Times New Roman" w:cs="Times New Roman"/>
          <w:b/>
          <w:bCs/>
          <w:color w:val="000000"/>
          <w:sz w:val="27"/>
          <w:szCs w:val="27"/>
          <w:lang w:eastAsia="ru-RU"/>
        </w:rPr>
        <w:t>системами слежения</w:t>
      </w:r>
      <w:r w:rsidRPr="00993F73">
        <w:rPr>
          <w:rFonts w:ascii="Times New Roman" w:eastAsia="Times New Roman" w:hAnsi="Times New Roman" w:cs="Times New Roman"/>
          <w:color w:val="000000"/>
          <w:sz w:val="27"/>
          <w:szCs w:val="27"/>
          <w:lang w:eastAsia="ru-RU"/>
        </w:rPr>
        <w:t>. В частном случае, когда </w:t>
      </w:r>
      <w:r w:rsidRPr="00993F73">
        <w:rPr>
          <w:rFonts w:ascii="Times New Roman" w:eastAsia="Times New Roman" w:hAnsi="Times New Roman" w:cs="Times New Roman"/>
          <w:noProof/>
          <w:color w:val="000000"/>
          <w:sz w:val="27"/>
          <w:szCs w:val="27"/>
          <w:lang w:eastAsia="ru-RU"/>
        </w:rPr>
        <w:drawing>
          <wp:inline distT="0" distB="0" distL="0" distR="0" wp14:anchorId="1C2B1B9F" wp14:editId="3CCF6945">
            <wp:extent cx="607695" cy="260350"/>
            <wp:effectExtent l="0" t="0" r="1905" b="6350"/>
            <wp:docPr id="46" name="Рисунок 46" descr="https://scask.ru/htm/sernam/book_tau/files/tau_11.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scask.ru/htm/sernam/book_tau/files/tau_11.files/image033.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 </w:t>
      </w:r>
      <w:r w:rsidRPr="00993F73">
        <w:rPr>
          <w:rFonts w:ascii="Times New Roman" w:eastAsia="Times New Roman" w:hAnsi="Times New Roman" w:cs="Times New Roman"/>
          <w:b/>
          <w:bCs/>
          <w:color w:val="000000"/>
          <w:sz w:val="27"/>
          <w:szCs w:val="27"/>
          <w:lang w:eastAsia="ru-RU"/>
        </w:rPr>
        <w:t>системами стабилизации</w:t>
      </w:r>
      <w:r w:rsidRPr="00993F73">
        <w:rPr>
          <w:rFonts w:ascii="Times New Roman" w:eastAsia="Times New Roman" w:hAnsi="Times New Roman" w:cs="Times New Roman"/>
          <w:color w:val="000000"/>
          <w:sz w:val="27"/>
          <w:szCs w:val="27"/>
          <w:lang w:eastAsia="ru-RU"/>
        </w:rPr>
        <w:t>. В системах слежения управляющее воздействие </w:t>
      </w:r>
      <w:r w:rsidRPr="00993F73">
        <w:rPr>
          <w:rFonts w:ascii="Times New Roman" w:eastAsia="Times New Roman" w:hAnsi="Times New Roman" w:cs="Times New Roman"/>
          <w:noProof/>
          <w:color w:val="000000"/>
          <w:sz w:val="27"/>
          <w:szCs w:val="27"/>
          <w:lang w:eastAsia="ru-RU"/>
        </w:rPr>
        <w:drawing>
          <wp:inline distT="0" distB="0" distL="0" distR="0" wp14:anchorId="7C0652FB" wp14:editId="19AA5C00">
            <wp:extent cx="341630" cy="260350"/>
            <wp:effectExtent l="0" t="0" r="1270" b="6350"/>
            <wp:docPr id="47" name="Рисунок 47" descr="https://scask.ru/htm/sernam/book_tau/files/tau_1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scask.ru/htm/sernam/book_tau/files/tau_1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формируется на основании измерения величины ошибки </w:t>
      </w:r>
      <w:r w:rsidRPr="00993F73">
        <w:rPr>
          <w:rFonts w:ascii="Times New Roman" w:eastAsia="Times New Roman" w:hAnsi="Times New Roman" w:cs="Times New Roman"/>
          <w:noProof/>
          <w:color w:val="000000"/>
          <w:sz w:val="27"/>
          <w:szCs w:val="27"/>
          <w:lang w:eastAsia="ru-RU"/>
        </w:rPr>
        <w:drawing>
          <wp:inline distT="0" distB="0" distL="0" distR="0" wp14:anchorId="3798265F" wp14:editId="6304D118">
            <wp:extent cx="318135" cy="260350"/>
            <wp:effectExtent l="0" t="0" r="5715" b="6350"/>
            <wp:docPr id="48" name="Рисунок 48" descr="https://scask.ru/htm/sernam/book_tau/files/tau_11.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scask.ru/htm/sernam/book_tau/files/tau_11.files/image03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813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При этом системы приобретают замкнутую структуру, включающую объект управления, измеритель рассогласования и устройство управления (рис. 5).</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Объект управления вместе с устройством управления образуют систему управления. На рис. 5 представлена замкнутая система управления. В таких системах выходной сигнал </w:t>
      </w:r>
      <w:r w:rsidRPr="00993F73">
        <w:rPr>
          <w:rFonts w:ascii="Times New Roman" w:eastAsia="Times New Roman" w:hAnsi="Times New Roman" w:cs="Times New Roman"/>
          <w:noProof/>
          <w:color w:val="000000"/>
          <w:sz w:val="27"/>
          <w:szCs w:val="27"/>
          <w:lang w:eastAsia="ru-RU"/>
        </w:rPr>
        <w:drawing>
          <wp:inline distT="0" distB="0" distL="0" distR="0" wp14:anchorId="4AD6639B" wp14:editId="1DB7FBA4">
            <wp:extent cx="306705" cy="260350"/>
            <wp:effectExtent l="0" t="0" r="0" b="6350"/>
            <wp:docPr id="49" name="Рисунок 49" descr="https://scask.ru/htm/sernam/book_tau/files/tau_1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scask.ru/htm/sernam/book_tau/files/tau_11.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передается на вход и сравнивается с заданной функцией </w:t>
      </w:r>
      <w:r w:rsidRPr="00993F73">
        <w:rPr>
          <w:rFonts w:ascii="Times New Roman" w:eastAsia="Times New Roman" w:hAnsi="Times New Roman" w:cs="Times New Roman"/>
          <w:noProof/>
          <w:color w:val="000000"/>
          <w:sz w:val="27"/>
          <w:szCs w:val="27"/>
          <w:lang w:eastAsia="ru-RU"/>
        </w:rPr>
        <w:drawing>
          <wp:inline distT="0" distB="0" distL="0" distR="0" wp14:anchorId="363D7D3F" wp14:editId="6FFABC57">
            <wp:extent cx="335915" cy="260350"/>
            <wp:effectExtent l="0" t="0" r="6985" b="6350"/>
            <wp:docPr id="50" name="Рисунок 50" descr="https://scask.ru/htm/sernam/book_tau/files/tau_11.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scask.ru/htm/sernam/book_tau/files/tau_11.files/image02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591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Цепь, по которой происходит передача сигнала, называется </w:t>
      </w:r>
      <w:r w:rsidRPr="00993F73">
        <w:rPr>
          <w:rFonts w:ascii="Times New Roman" w:eastAsia="Times New Roman" w:hAnsi="Times New Roman" w:cs="Times New Roman"/>
          <w:b/>
          <w:bCs/>
          <w:color w:val="000000"/>
          <w:sz w:val="27"/>
          <w:szCs w:val="27"/>
          <w:lang w:eastAsia="ru-RU"/>
        </w:rPr>
        <w:t>цепью главной обратной связи</w:t>
      </w:r>
      <w:r w:rsidRPr="00993F73">
        <w:rPr>
          <w:rFonts w:ascii="Times New Roman" w:eastAsia="Times New Roman" w:hAnsi="Times New Roman" w:cs="Times New Roman"/>
          <w:color w:val="000000"/>
          <w:sz w:val="27"/>
          <w:szCs w:val="27"/>
          <w:lang w:eastAsia="ru-RU"/>
        </w:rPr>
        <w:t>.</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noProof/>
          <w:color w:val="000000"/>
          <w:sz w:val="27"/>
          <w:szCs w:val="27"/>
          <w:lang w:eastAsia="ru-RU"/>
        </w:rPr>
        <w:drawing>
          <wp:inline distT="0" distB="0" distL="0" distR="0" wp14:anchorId="01184960" wp14:editId="1BC38D6B">
            <wp:extent cx="4583430" cy="1134110"/>
            <wp:effectExtent l="0" t="0" r="7620" b="8890"/>
            <wp:docPr id="51" name="Рисунок 152" descr="https://scask.ru/htm/sernam/book_tau/files/tau_11.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https://scask.ru/htm/sernam/book_tau/files/tau_11.files/image03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83430" cy="1134110"/>
                    </a:xfrm>
                    <a:prstGeom prst="rect">
                      <a:avLst/>
                    </a:prstGeom>
                    <a:noFill/>
                    <a:ln>
                      <a:noFill/>
                    </a:ln>
                  </pic:spPr>
                </pic:pic>
              </a:graphicData>
            </a:graphic>
          </wp:inline>
        </w:drawing>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Рис. 5</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В качестве примера </w:t>
      </w:r>
      <w:hyperlink r:id="rId41" w:history="1">
        <w:r w:rsidRPr="00993F73">
          <w:rPr>
            <w:rFonts w:ascii="Times New Roman" w:eastAsia="Times New Roman" w:hAnsi="Times New Roman" w:cs="Times New Roman"/>
            <w:color w:val="0000CC"/>
            <w:sz w:val="27"/>
            <w:szCs w:val="27"/>
            <w:lang w:eastAsia="ru-RU"/>
          </w:rPr>
          <w:t>следящей системы</w:t>
        </w:r>
      </w:hyperlink>
      <w:r w:rsidRPr="00993F73">
        <w:rPr>
          <w:rFonts w:ascii="Times New Roman" w:eastAsia="Times New Roman" w:hAnsi="Times New Roman" w:cs="Times New Roman"/>
          <w:color w:val="000000"/>
          <w:sz w:val="27"/>
          <w:szCs w:val="27"/>
          <w:lang w:eastAsia="ru-RU"/>
        </w:rPr>
        <w:t> рассмотрим автоматическое управление углом поворота вала, который может быть связан, например, с направленной антенной для приема спутниковых сигналов, рулевым механизмом летательного аппарата или валом прокатного стана. Следящий вал приводится во вращение электродвигателем (ДВ) постоянного тока (рис. 6).</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noProof/>
          <w:color w:val="000000"/>
          <w:sz w:val="27"/>
          <w:szCs w:val="27"/>
          <w:lang w:eastAsia="ru-RU"/>
        </w:rPr>
        <w:lastRenderedPageBreak/>
        <w:drawing>
          <wp:inline distT="0" distB="0" distL="0" distR="0" wp14:anchorId="3814F56C" wp14:editId="17181461">
            <wp:extent cx="5295265" cy="3079115"/>
            <wp:effectExtent l="0" t="0" r="635" b="6985"/>
            <wp:docPr id="52" name="Рисунок 198" descr="https://scask.ru/htm/sernam/book_tau/files/tau_11.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https://scask.ru/htm/sernam/book_tau/files/tau_11.files/image036.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95265" cy="3079115"/>
                    </a:xfrm>
                    <a:prstGeom prst="rect">
                      <a:avLst/>
                    </a:prstGeom>
                    <a:noFill/>
                    <a:ln>
                      <a:noFill/>
                    </a:ln>
                  </pic:spPr>
                </pic:pic>
              </a:graphicData>
            </a:graphic>
          </wp:inline>
        </w:drawing>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Рис. 6.</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Напряжение </w:t>
      </w:r>
      <w:r w:rsidRPr="00993F73">
        <w:rPr>
          <w:rFonts w:ascii="Times New Roman" w:eastAsia="Times New Roman" w:hAnsi="Times New Roman" w:cs="Times New Roman"/>
          <w:noProof/>
          <w:color w:val="000000"/>
          <w:sz w:val="27"/>
          <w:szCs w:val="27"/>
          <w:lang w:eastAsia="ru-RU"/>
        </w:rPr>
        <w:drawing>
          <wp:inline distT="0" distB="0" distL="0" distR="0" wp14:anchorId="11D28AD5" wp14:editId="5524CCB1">
            <wp:extent cx="306705" cy="260350"/>
            <wp:effectExtent l="0" t="0" r="0" b="6350"/>
            <wp:docPr id="53" name="Рисунок 53" descr="https://scask.ru/htm/sernam/book_tau/files/tau_11.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scask.ru/htm/sernam/book_tau/files/tau_11.files/image037.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67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подводимое к двигателю, пропорционально рассогласованию </w:t>
      </w:r>
      <w:r w:rsidRPr="00993F73">
        <w:rPr>
          <w:rFonts w:ascii="Times New Roman" w:eastAsia="Times New Roman" w:hAnsi="Times New Roman" w:cs="Times New Roman"/>
          <w:noProof/>
          <w:color w:val="000000"/>
          <w:sz w:val="27"/>
          <w:szCs w:val="27"/>
          <w:lang w:eastAsia="ru-RU"/>
        </w:rPr>
        <w:drawing>
          <wp:inline distT="0" distB="0" distL="0" distR="0" wp14:anchorId="7FCD8ECB" wp14:editId="0BEC028D">
            <wp:extent cx="1146175" cy="260350"/>
            <wp:effectExtent l="0" t="0" r="0" b="6350"/>
            <wp:docPr id="54" name="Рисунок 54" descr="https://scask.ru/htm/sernam/book_tau/files/tau_11.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scask.ru/htm/sernam/book_tau/files/tau_11.files/image03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617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между заданным углом поворота </w:t>
      </w:r>
      <w:r w:rsidRPr="00993F73">
        <w:rPr>
          <w:rFonts w:ascii="Times New Roman" w:eastAsia="Times New Roman" w:hAnsi="Times New Roman" w:cs="Times New Roman"/>
          <w:noProof/>
          <w:color w:val="000000"/>
          <w:sz w:val="27"/>
          <w:szCs w:val="27"/>
          <w:lang w:eastAsia="ru-RU"/>
        </w:rPr>
        <w:drawing>
          <wp:inline distT="0" distB="0" distL="0" distR="0" wp14:anchorId="782A97FD" wp14:editId="1515AAAA">
            <wp:extent cx="335915" cy="260350"/>
            <wp:effectExtent l="0" t="0" r="6985" b="6350"/>
            <wp:docPr id="55" name="Рисунок 55" descr="https://scask.ru/htm/sernam/book_tau/files/tau_11.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scask.ru/htm/sernam/book_tau/files/tau_11.files/image02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591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и действительным угловым положением </w:t>
      </w:r>
      <w:r w:rsidRPr="00993F73">
        <w:rPr>
          <w:rFonts w:ascii="Times New Roman" w:eastAsia="Times New Roman" w:hAnsi="Times New Roman" w:cs="Times New Roman"/>
          <w:noProof/>
          <w:color w:val="000000"/>
          <w:sz w:val="27"/>
          <w:szCs w:val="27"/>
          <w:lang w:eastAsia="ru-RU"/>
        </w:rPr>
        <w:drawing>
          <wp:inline distT="0" distB="0" distL="0" distR="0" wp14:anchorId="7B410901" wp14:editId="090375FC">
            <wp:extent cx="306705" cy="260350"/>
            <wp:effectExtent l="0" t="0" r="0" b="6350"/>
            <wp:docPr id="56" name="Рисунок 56" descr="https://scask.ru/htm/sernam/book_tau/files/tau_1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scask.ru/htm/sernam/book_tau/files/tau_11.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вала двигателя.</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Назначение такой системы заключается в обеспечении минимума рассогласования </w:t>
      </w:r>
      <w:r w:rsidRPr="00993F73">
        <w:rPr>
          <w:rFonts w:ascii="Times New Roman" w:eastAsia="Times New Roman" w:hAnsi="Times New Roman" w:cs="Times New Roman"/>
          <w:noProof/>
          <w:color w:val="000000"/>
          <w:sz w:val="27"/>
          <w:szCs w:val="27"/>
          <w:lang w:eastAsia="ru-RU"/>
        </w:rPr>
        <w:drawing>
          <wp:inline distT="0" distB="0" distL="0" distR="0" wp14:anchorId="64D1F985" wp14:editId="665E4D43">
            <wp:extent cx="318135" cy="260350"/>
            <wp:effectExtent l="0" t="0" r="5715" b="6350"/>
            <wp:docPr id="57" name="Рисунок 57" descr="https://scask.ru/htm/sernam/book_tau/files/tau_11.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scask.ru/htm/sernam/book_tau/files/tau_11.files/image03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813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На рис. 7 представлена эквивалентная схема такой </w:t>
      </w:r>
      <w:hyperlink r:id="rId44" w:history="1">
        <w:r w:rsidRPr="00993F73">
          <w:rPr>
            <w:rFonts w:ascii="Times New Roman" w:eastAsia="Times New Roman" w:hAnsi="Times New Roman" w:cs="Times New Roman"/>
            <w:color w:val="0000CC"/>
            <w:sz w:val="27"/>
            <w:szCs w:val="27"/>
            <w:lang w:eastAsia="ru-RU"/>
          </w:rPr>
          <w:t>следящей системы</w:t>
        </w:r>
      </w:hyperlink>
      <w:r w:rsidRPr="00993F73">
        <w:rPr>
          <w:rFonts w:ascii="Times New Roman" w:eastAsia="Times New Roman" w:hAnsi="Times New Roman" w:cs="Times New Roman"/>
          <w:color w:val="000000"/>
          <w:sz w:val="27"/>
          <w:szCs w:val="27"/>
          <w:lang w:eastAsia="ru-RU"/>
        </w:rPr>
        <w:t>.</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noProof/>
          <w:color w:val="000000"/>
          <w:sz w:val="27"/>
          <w:szCs w:val="27"/>
          <w:lang w:eastAsia="ru-RU"/>
        </w:rPr>
        <w:drawing>
          <wp:inline distT="0" distB="0" distL="0" distR="0" wp14:anchorId="4AC6FD66" wp14:editId="4EF407C6">
            <wp:extent cx="5104130" cy="1400810"/>
            <wp:effectExtent l="0" t="0" r="1270" b="8890"/>
            <wp:docPr id="58" name="Рисунок 221" descr="https://scask.ru/htm/sernam/book_tau/files/tau_11.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https://scask.ru/htm/sernam/book_tau/files/tau_11.files/image038.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04130" cy="1400810"/>
                    </a:xfrm>
                    <a:prstGeom prst="rect">
                      <a:avLst/>
                    </a:prstGeom>
                    <a:noFill/>
                    <a:ln>
                      <a:noFill/>
                    </a:ln>
                  </pic:spPr>
                </pic:pic>
              </a:graphicData>
            </a:graphic>
          </wp:inline>
        </w:drawing>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Рис.7</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Для того</w:t>
      </w:r>
      <w:proofErr w:type="gramStart"/>
      <w:r w:rsidRPr="00993F73">
        <w:rPr>
          <w:rFonts w:ascii="Times New Roman" w:eastAsia="Times New Roman" w:hAnsi="Times New Roman" w:cs="Times New Roman"/>
          <w:color w:val="000000"/>
          <w:sz w:val="27"/>
          <w:szCs w:val="27"/>
          <w:lang w:eastAsia="ru-RU"/>
        </w:rPr>
        <w:t>,</w:t>
      </w:r>
      <w:proofErr w:type="gramEnd"/>
      <w:r w:rsidRPr="00993F73">
        <w:rPr>
          <w:rFonts w:ascii="Times New Roman" w:eastAsia="Times New Roman" w:hAnsi="Times New Roman" w:cs="Times New Roman"/>
          <w:color w:val="000000"/>
          <w:sz w:val="27"/>
          <w:szCs w:val="27"/>
          <w:lang w:eastAsia="ru-RU"/>
        </w:rPr>
        <w:t xml:space="preserve"> чтобы дать математическое описание системы, необходимо установить связь между углом </w:t>
      </w:r>
      <w:r w:rsidRPr="00993F73">
        <w:rPr>
          <w:rFonts w:ascii="Times New Roman" w:eastAsia="Times New Roman" w:hAnsi="Times New Roman" w:cs="Times New Roman"/>
          <w:noProof/>
          <w:color w:val="000000"/>
          <w:sz w:val="27"/>
          <w:szCs w:val="27"/>
          <w:lang w:eastAsia="ru-RU"/>
        </w:rPr>
        <w:drawing>
          <wp:inline distT="0" distB="0" distL="0" distR="0" wp14:anchorId="02DB08FB" wp14:editId="27F434B1">
            <wp:extent cx="306705" cy="260350"/>
            <wp:effectExtent l="0" t="0" r="0" b="6350"/>
            <wp:docPr id="59" name="Рисунок 59" descr="https://scask.ru/htm/sernam/book_tau/files/tau_1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scask.ru/htm/sernam/book_tau/files/tau_11.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поворота вала двигателя и напряжением </w:t>
      </w:r>
      <w:r w:rsidRPr="00993F73">
        <w:rPr>
          <w:rFonts w:ascii="Times New Roman" w:eastAsia="Times New Roman" w:hAnsi="Times New Roman" w:cs="Times New Roman"/>
          <w:noProof/>
          <w:color w:val="000000"/>
          <w:sz w:val="27"/>
          <w:szCs w:val="27"/>
          <w:lang w:eastAsia="ru-RU"/>
        </w:rPr>
        <w:drawing>
          <wp:inline distT="0" distB="0" distL="0" distR="0" wp14:anchorId="5E9623EC" wp14:editId="40ECF95D">
            <wp:extent cx="306705" cy="260350"/>
            <wp:effectExtent l="0" t="0" r="0" b="6350"/>
            <wp:docPr id="60" name="Рисунок 60" descr="https://scask.ru/htm/sernam/book_tau/files/tau_11.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scask.ru/htm/sernam/book_tau/files/tau_11.files/image037.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67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Если не учитывать инерционность двигателя, то можно приблизительно полагать, что скорость вращения </w:t>
      </w:r>
      <w:r w:rsidRPr="00993F73">
        <w:rPr>
          <w:rFonts w:ascii="Times New Roman" w:eastAsia="Times New Roman" w:hAnsi="Times New Roman" w:cs="Times New Roman"/>
          <w:noProof/>
          <w:color w:val="000000"/>
          <w:sz w:val="27"/>
          <w:szCs w:val="27"/>
          <w:lang w:eastAsia="ru-RU"/>
        </w:rPr>
        <w:drawing>
          <wp:inline distT="0" distB="0" distL="0" distR="0" wp14:anchorId="5E273C73" wp14:editId="2246F58D">
            <wp:extent cx="341630" cy="260350"/>
            <wp:effectExtent l="0" t="0" r="1270" b="6350"/>
            <wp:docPr id="61" name="Рисунок 61" descr="https://scask.ru/htm/sernam/book_tau/files/tau_11.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scask.ru/htm/sernam/book_tau/files/tau_11.files/image039.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пропорциональна </w:t>
      </w:r>
      <w:r w:rsidRPr="00993F73">
        <w:rPr>
          <w:rFonts w:ascii="Times New Roman" w:eastAsia="Times New Roman" w:hAnsi="Times New Roman" w:cs="Times New Roman"/>
          <w:noProof/>
          <w:color w:val="000000"/>
          <w:sz w:val="27"/>
          <w:szCs w:val="27"/>
          <w:lang w:eastAsia="ru-RU"/>
        </w:rPr>
        <w:drawing>
          <wp:inline distT="0" distB="0" distL="0" distR="0" wp14:anchorId="1746D9AC" wp14:editId="14195ED9">
            <wp:extent cx="306705" cy="260350"/>
            <wp:effectExtent l="0" t="0" r="0" b="6350"/>
            <wp:docPr id="62" name="Рисунок 62" descr="https://scask.ru/htm/sernam/book_tau/files/tau_11.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scask.ru/htm/sernam/book_tau/files/tau_11.files/image037.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670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т. е. </w:t>
      </w:r>
      <w:r w:rsidRPr="00993F73">
        <w:rPr>
          <w:rFonts w:ascii="Times New Roman" w:eastAsia="Times New Roman" w:hAnsi="Times New Roman" w:cs="Times New Roman"/>
          <w:noProof/>
          <w:color w:val="000000"/>
          <w:sz w:val="27"/>
          <w:szCs w:val="27"/>
          <w:lang w:eastAsia="ru-RU"/>
        </w:rPr>
        <w:drawing>
          <wp:inline distT="0" distB="0" distL="0" distR="0" wp14:anchorId="2C5869A0" wp14:editId="56D8DAD7">
            <wp:extent cx="1001395" cy="260350"/>
            <wp:effectExtent l="0" t="0" r="8255" b="6350"/>
            <wp:docPr id="63" name="Рисунок 63" descr="https://scask.ru/htm/sernam/book_tau/files/tau_11.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scask.ru/htm/sernam/book_tau/files/tau_11.files/image040.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0139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Поскольку </w:t>
      </w:r>
      <w:r w:rsidRPr="00993F73">
        <w:rPr>
          <w:rFonts w:ascii="Times New Roman" w:eastAsia="Times New Roman" w:hAnsi="Times New Roman" w:cs="Times New Roman"/>
          <w:noProof/>
          <w:color w:val="000000"/>
          <w:sz w:val="27"/>
          <w:szCs w:val="27"/>
          <w:lang w:eastAsia="ru-RU"/>
        </w:rPr>
        <w:drawing>
          <wp:inline distT="0" distB="0" distL="0" distR="0" wp14:anchorId="58506164" wp14:editId="1EB519C3">
            <wp:extent cx="1035685" cy="260350"/>
            <wp:effectExtent l="0" t="0" r="0" b="6350"/>
            <wp:docPr id="64" name="Рисунок 64" descr="https://scask.ru/htm/sernam/book_tau/files/tau_11.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scask.ru/htm/sernam/book_tau/files/tau_11.files/image041.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35685" cy="26035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 то связь между напряжением и углом поворота запишется в виде</w:t>
      </w:r>
    </w:p>
    <w:p w:rsidR="00993F73" w:rsidRPr="00993F73" w:rsidRDefault="00993F73" w:rsidP="00993F7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noProof/>
          <w:color w:val="000000"/>
          <w:sz w:val="27"/>
          <w:szCs w:val="27"/>
          <w:lang w:eastAsia="ru-RU"/>
        </w:rPr>
        <w:lastRenderedPageBreak/>
        <w:drawing>
          <wp:inline distT="0" distB="0" distL="0" distR="0" wp14:anchorId="24AA1EEA" wp14:editId="2D70BF04">
            <wp:extent cx="1180465" cy="468630"/>
            <wp:effectExtent l="0" t="0" r="635" b="7620"/>
            <wp:docPr id="65" name="Рисунок 65" descr="https://scask.ru/htm/sernam/book_tau/files/tau_11.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scask.ru/htm/sernam/book_tau/files/tau_11.files/image04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80465" cy="468630"/>
                    </a:xfrm>
                    <a:prstGeom prst="rect">
                      <a:avLst/>
                    </a:prstGeom>
                    <a:noFill/>
                    <a:ln>
                      <a:noFill/>
                    </a:ln>
                  </pic:spPr>
                </pic:pic>
              </a:graphicData>
            </a:graphic>
          </wp:inline>
        </w:drawing>
      </w:r>
      <w:r w:rsidRPr="00993F73">
        <w:rPr>
          <w:rFonts w:ascii="Times New Roman" w:eastAsia="Times New Roman" w:hAnsi="Times New Roman" w:cs="Times New Roman"/>
          <w:color w:val="000000"/>
          <w:sz w:val="27"/>
          <w:szCs w:val="27"/>
          <w:lang w:eastAsia="ru-RU"/>
        </w:rPr>
        <w:t>.</w:t>
      </w:r>
    </w:p>
    <w:p w:rsidR="00993F73" w:rsidRPr="00993F73" w:rsidRDefault="00993F73" w:rsidP="00993F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3F73">
        <w:rPr>
          <w:rFonts w:ascii="Times New Roman" w:eastAsia="Times New Roman" w:hAnsi="Times New Roman" w:cs="Times New Roman"/>
          <w:color w:val="000000"/>
          <w:sz w:val="27"/>
          <w:szCs w:val="27"/>
          <w:lang w:eastAsia="ru-RU"/>
        </w:rPr>
        <w:t>            Таким образом, электродвигатель рассмотренной системы может быть приближенно заменен интегрирующим звеном.</w:t>
      </w:r>
    </w:p>
    <w:p w:rsidR="0028363A" w:rsidRDefault="0028363A"/>
    <w:sectPr w:rsidR="00283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73"/>
    <w:rsid w:val="0028363A"/>
    <w:rsid w:val="0099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1820">
      <w:bodyDiv w:val="1"/>
      <w:marLeft w:val="0"/>
      <w:marRight w:val="0"/>
      <w:marTop w:val="0"/>
      <w:marBottom w:val="0"/>
      <w:divBdr>
        <w:top w:val="none" w:sz="0" w:space="0" w:color="auto"/>
        <w:left w:val="none" w:sz="0" w:space="0" w:color="auto"/>
        <w:bottom w:val="none" w:sz="0" w:space="0" w:color="auto"/>
        <w:right w:val="none" w:sz="0" w:space="0" w:color="auto"/>
      </w:divBdr>
      <w:divsChild>
        <w:div w:id="44423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3" Type="http://schemas.openxmlformats.org/officeDocument/2006/relationships/settings" Target="settings.xml"/><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6.jpeg"/><Relationship Id="rId47" Type="http://schemas.openxmlformats.org/officeDocument/2006/relationships/image" Target="media/image40.gif"/><Relationship Id="rId50"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hyperlink" Target="http://scask.ru/q_book_stat1.php?id=16" TargetMode="External"/><Relationship Id="rId17" Type="http://schemas.openxmlformats.org/officeDocument/2006/relationships/image" Target="media/image12.jpeg"/><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39.gif"/><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hyperlink" Target="http://scask.ru/f_book_kiber2.php?id=523"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jpeg"/><Relationship Id="rId45" Type="http://schemas.openxmlformats.org/officeDocument/2006/relationships/image" Target="media/image38.jpeg"/><Relationship Id="rId5"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8.jpeg"/><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2.gif"/><Relationship Id="rId10" Type="http://schemas.openxmlformats.org/officeDocument/2006/relationships/image" Target="media/image6.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hyperlink" Target="http://scask.ru/f_book_kiber2.php?id=523"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gif"/><Relationship Id="rId22" Type="http://schemas.openxmlformats.org/officeDocument/2006/relationships/image" Target="media/image17.jpeg"/><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7.gif"/><Relationship Id="rId48" Type="http://schemas.openxmlformats.org/officeDocument/2006/relationships/image" Target="media/image41.gif"/><Relationship Id="rId8" Type="http://schemas.openxmlformats.org/officeDocument/2006/relationships/image" Target="media/image4.gi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2021-12-28T09:20:00Z</dcterms:created>
  <dcterms:modified xsi:type="dcterms:W3CDTF">2021-12-28T09:21:00Z</dcterms:modified>
</cp:coreProperties>
</file>